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5F9B" w14:textId="77777777" w:rsidR="007929A2" w:rsidRDefault="00000000">
      <w:pPr>
        <w:pStyle w:val="KeinLeerraum"/>
        <w:spacing w:line="276" w:lineRule="auto"/>
        <w:rPr>
          <w:rFonts w:cstheme="minorHAnsi"/>
          <w:sz w:val="24"/>
          <w:szCs w:val="24"/>
        </w:rPr>
      </w:pPr>
      <w:r>
        <w:rPr>
          <w:noProof/>
        </w:rPr>
        <w:drawing>
          <wp:anchor distT="0" distB="0" distL="0" distR="0" simplePos="0" relativeHeight="2" behindDoc="1" locked="0" layoutInCell="0" allowOverlap="1" wp14:anchorId="58C24E4B" wp14:editId="3142746E">
            <wp:simplePos x="0" y="0"/>
            <wp:positionH relativeFrom="column">
              <wp:posOffset>5034915</wp:posOffset>
            </wp:positionH>
            <wp:positionV relativeFrom="paragraph">
              <wp:posOffset>-32385</wp:posOffset>
            </wp:positionV>
            <wp:extent cx="807085" cy="8286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a:stretch>
                      <a:fillRect/>
                    </a:stretch>
                  </pic:blipFill>
                  <pic:spPr bwMode="auto">
                    <a:xfrm>
                      <a:off x="0" y="0"/>
                      <a:ext cx="807085" cy="828675"/>
                    </a:xfrm>
                    <a:prstGeom prst="rect">
                      <a:avLst/>
                    </a:prstGeom>
                  </pic:spPr>
                </pic:pic>
              </a:graphicData>
            </a:graphic>
          </wp:anchor>
        </w:drawing>
      </w:r>
      <w:r>
        <w:rPr>
          <w:rFonts w:cstheme="minorHAnsi"/>
          <w:sz w:val="24"/>
          <w:szCs w:val="24"/>
        </w:rPr>
        <w:t>Version 1</w:t>
      </w:r>
    </w:p>
    <w:p w14:paraId="18C99AAC" w14:textId="77777777" w:rsidR="007929A2" w:rsidRDefault="007929A2">
      <w:pPr>
        <w:pStyle w:val="KeinLeerraum"/>
        <w:spacing w:line="276" w:lineRule="auto"/>
        <w:rPr>
          <w:rFonts w:cstheme="minorHAnsi"/>
          <w:b/>
          <w:bCs/>
          <w:sz w:val="24"/>
          <w:szCs w:val="24"/>
        </w:rPr>
      </w:pPr>
    </w:p>
    <w:p w14:paraId="093F7867" w14:textId="77777777" w:rsidR="007929A2" w:rsidRDefault="007929A2">
      <w:pPr>
        <w:pStyle w:val="KeinLeerraum"/>
        <w:spacing w:line="276" w:lineRule="auto"/>
        <w:rPr>
          <w:rFonts w:cstheme="minorHAnsi"/>
          <w:b/>
          <w:bCs/>
          <w:sz w:val="24"/>
          <w:szCs w:val="24"/>
        </w:rPr>
      </w:pPr>
    </w:p>
    <w:p w14:paraId="62FAB892" w14:textId="77777777" w:rsidR="007929A2" w:rsidRDefault="007929A2">
      <w:pPr>
        <w:pStyle w:val="KeinLeerraum"/>
        <w:spacing w:line="276" w:lineRule="auto"/>
        <w:rPr>
          <w:rFonts w:cstheme="minorHAnsi"/>
          <w:b/>
          <w:bCs/>
          <w:sz w:val="24"/>
          <w:szCs w:val="24"/>
        </w:rPr>
      </w:pPr>
    </w:p>
    <w:p w14:paraId="478798DF" w14:textId="7701D76B" w:rsidR="007929A2" w:rsidRDefault="00000000">
      <w:pPr>
        <w:pStyle w:val="KeinLeerraum"/>
        <w:spacing w:line="276" w:lineRule="auto"/>
        <w:jc w:val="center"/>
        <w:rPr>
          <w:rFonts w:cstheme="minorHAnsi"/>
          <w:b/>
          <w:bCs/>
          <w:sz w:val="24"/>
          <w:szCs w:val="24"/>
        </w:rPr>
      </w:pPr>
      <w:r>
        <w:rPr>
          <w:rFonts w:cstheme="minorHAnsi"/>
          <w:b/>
          <w:bCs/>
          <w:sz w:val="24"/>
          <w:szCs w:val="24"/>
        </w:rPr>
        <w:t>4</w:t>
      </w:r>
      <w:r w:rsidR="00F77924">
        <w:rPr>
          <w:rFonts w:cstheme="minorHAnsi"/>
          <w:b/>
          <w:bCs/>
          <w:sz w:val="24"/>
          <w:szCs w:val="24"/>
        </w:rPr>
        <w:t>2</w:t>
      </w:r>
      <w:r>
        <w:rPr>
          <w:rFonts w:cstheme="minorHAnsi"/>
          <w:b/>
          <w:bCs/>
          <w:sz w:val="24"/>
          <w:szCs w:val="24"/>
        </w:rPr>
        <w:t>. Vollversammlung der Evangelischen Jugend in Hessen und Nassau e. V.</w:t>
      </w:r>
    </w:p>
    <w:p w14:paraId="38008911" w14:textId="3384EBEE" w:rsidR="007929A2" w:rsidRDefault="00000000">
      <w:pPr>
        <w:pStyle w:val="KeinLeerraum"/>
        <w:spacing w:line="276" w:lineRule="auto"/>
        <w:jc w:val="center"/>
        <w:rPr>
          <w:rFonts w:cstheme="minorHAnsi"/>
          <w:b/>
          <w:bCs/>
          <w:sz w:val="24"/>
          <w:szCs w:val="24"/>
        </w:rPr>
      </w:pPr>
      <w:bookmarkStart w:id="0" w:name="_Hlk53417025"/>
      <w:r>
        <w:rPr>
          <w:rFonts w:cstheme="minorHAnsi"/>
          <w:b/>
          <w:bCs/>
          <w:sz w:val="24"/>
          <w:szCs w:val="24"/>
        </w:rPr>
        <w:t>am 26.03.202</w:t>
      </w:r>
      <w:bookmarkEnd w:id="0"/>
      <w:r w:rsidR="00F77924">
        <w:rPr>
          <w:rFonts w:cstheme="minorHAnsi"/>
          <w:b/>
          <w:bCs/>
          <w:sz w:val="24"/>
          <w:szCs w:val="24"/>
        </w:rPr>
        <w:t>3</w:t>
      </w:r>
    </w:p>
    <w:p w14:paraId="079713CA" w14:textId="77777777" w:rsidR="007929A2" w:rsidRDefault="007929A2">
      <w:pPr>
        <w:pStyle w:val="KeinLeerraum"/>
        <w:spacing w:line="276" w:lineRule="auto"/>
        <w:rPr>
          <w:rFonts w:cstheme="minorHAnsi"/>
          <w:b/>
          <w:bCs/>
          <w:sz w:val="24"/>
          <w:szCs w:val="24"/>
        </w:rPr>
      </w:pPr>
    </w:p>
    <w:p w14:paraId="49DEF237" w14:textId="77777777" w:rsidR="007929A2" w:rsidRDefault="007929A2">
      <w:pPr>
        <w:pStyle w:val="KeinLeerraum"/>
        <w:spacing w:line="276" w:lineRule="auto"/>
        <w:rPr>
          <w:rFonts w:cstheme="minorHAnsi"/>
          <w:b/>
          <w:bCs/>
          <w:sz w:val="24"/>
          <w:szCs w:val="24"/>
        </w:rPr>
      </w:pPr>
    </w:p>
    <w:p w14:paraId="08FF0CEA" w14:textId="77777777" w:rsidR="007929A2" w:rsidRDefault="007929A2">
      <w:pPr>
        <w:pStyle w:val="KeinLeerraum"/>
        <w:spacing w:line="276" w:lineRule="auto"/>
        <w:rPr>
          <w:rFonts w:cstheme="minorHAnsi"/>
          <w:b/>
          <w:bCs/>
          <w:sz w:val="24"/>
          <w:szCs w:val="24"/>
        </w:rPr>
      </w:pPr>
    </w:p>
    <w:p w14:paraId="3B9F13D2" w14:textId="77777777" w:rsidR="007929A2" w:rsidRDefault="00000000">
      <w:pPr>
        <w:pStyle w:val="KeinLeerraum"/>
        <w:spacing w:line="276" w:lineRule="auto"/>
        <w:rPr>
          <w:rFonts w:cstheme="minorHAnsi"/>
          <w:b/>
          <w:bCs/>
          <w:color w:val="000000" w:themeColor="text1"/>
          <w:sz w:val="24"/>
          <w:szCs w:val="24"/>
        </w:rPr>
      </w:pPr>
      <w:r>
        <w:rPr>
          <w:rFonts w:cstheme="minorHAnsi"/>
          <w:b/>
          <w:bCs/>
          <w:sz w:val="24"/>
          <w:szCs w:val="24"/>
        </w:rPr>
        <w:t xml:space="preserve">Antrag Nr. </w:t>
      </w:r>
      <w:r>
        <w:rPr>
          <w:rFonts w:cstheme="minorHAnsi"/>
          <w:i/>
          <w:iCs/>
          <w:color w:val="000000" w:themeColor="text1"/>
          <w:sz w:val="24"/>
          <w:szCs w:val="24"/>
        </w:rPr>
        <w:t>(wird von der Geschäftsstelle der EJHN ausgefüllt)</w:t>
      </w:r>
    </w:p>
    <w:p w14:paraId="60C83C93" w14:textId="5141FDEB" w:rsidR="007929A2" w:rsidRDefault="00000000">
      <w:pPr>
        <w:pStyle w:val="KeinLeerraum"/>
        <w:spacing w:line="276" w:lineRule="auto"/>
        <w:rPr>
          <w:rFonts w:cstheme="minorHAnsi"/>
          <w:sz w:val="24"/>
          <w:szCs w:val="24"/>
        </w:rPr>
      </w:pPr>
      <w:r>
        <w:rPr>
          <w:rFonts w:cstheme="minorHAnsi"/>
          <w:b/>
          <w:bCs/>
          <w:sz w:val="24"/>
          <w:szCs w:val="24"/>
          <w:u w:val="single"/>
        </w:rPr>
        <w:t>Antragssteller*in:</w:t>
      </w:r>
      <w:r>
        <w:rPr>
          <w:rFonts w:cstheme="minorHAnsi"/>
          <w:b/>
          <w:bCs/>
          <w:sz w:val="24"/>
          <w:szCs w:val="24"/>
        </w:rPr>
        <w:t xml:space="preserve"> </w:t>
      </w:r>
      <w:r w:rsidR="00F77924">
        <w:rPr>
          <w:rFonts w:cstheme="minorHAnsi"/>
          <w:sz w:val="24"/>
          <w:szCs w:val="24"/>
        </w:rPr>
        <w:t>Vorstand der Evangelischen Jugend in Hessen und Nassau e.V.</w:t>
      </w:r>
    </w:p>
    <w:p w14:paraId="7CC8B2B5" w14:textId="77777777" w:rsidR="007929A2" w:rsidRDefault="007929A2">
      <w:pPr>
        <w:pStyle w:val="KeinLeerraum"/>
        <w:spacing w:line="276" w:lineRule="auto"/>
        <w:rPr>
          <w:rFonts w:cstheme="minorHAnsi"/>
          <w:sz w:val="24"/>
          <w:szCs w:val="24"/>
        </w:rPr>
      </w:pPr>
    </w:p>
    <w:p w14:paraId="3A7CCBC1" w14:textId="77777777" w:rsidR="007929A2" w:rsidRDefault="007929A2">
      <w:pPr>
        <w:pStyle w:val="KeinLeerraum"/>
        <w:spacing w:line="276" w:lineRule="auto"/>
        <w:rPr>
          <w:rFonts w:cstheme="minorHAnsi"/>
          <w:sz w:val="24"/>
          <w:szCs w:val="24"/>
        </w:rPr>
      </w:pPr>
    </w:p>
    <w:p w14:paraId="60A18AA5" w14:textId="7E184A70" w:rsidR="007929A2" w:rsidRDefault="00000000">
      <w:pPr>
        <w:pStyle w:val="KeinLeerraum"/>
        <w:spacing w:line="276" w:lineRule="auto"/>
        <w:jc w:val="both"/>
        <w:rPr>
          <w:rFonts w:cstheme="minorHAnsi"/>
          <w:b/>
          <w:bCs/>
          <w:sz w:val="24"/>
          <w:szCs w:val="24"/>
        </w:rPr>
      </w:pPr>
      <w:r>
        <w:rPr>
          <w:rFonts w:cstheme="minorHAnsi"/>
          <w:b/>
          <w:bCs/>
          <w:sz w:val="24"/>
          <w:szCs w:val="24"/>
          <w:u w:val="single"/>
        </w:rPr>
        <w:t>Antrag:</w:t>
      </w:r>
      <w:r>
        <w:rPr>
          <w:rFonts w:cstheme="minorHAnsi"/>
          <w:b/>
          <w:bCs/>
          <w:sz w:val="24"/>
          <w:szCs w:val="24"/>
        </w:rPr>
        <w:t xml:space="preserve"> </w:t>
      </w:r>
      <w:r w:rsidR="00F77924">
        <w:rPr>
          <w:rFonts w:cstheme="minorHAnsi"/>
          <w:b/>
          <w:bCs/>
          <w:sz w:val="24"/>
          <w:szCs w:val="24"/>
        </w:rPr>
        <w:t>Positionspapier „Sexualität, sexuelle Selbstbestimmung und sexuelle Bildung“</w:t>
      </w:r>
    </w:p>
    <w:p w14:paraId="3050CC7C" w14:textId="77777777" w:rsidR="007929A2" w:rsidRDefault="007929A2">
      <w:pPr>
        <w:pStyle w:val="KeinLeerraum"/>
        <w:spacing w:line="276" w:lineRule="auto"/>
        <w:jc w:val="both"/>
        <w:rPr>
          <w:rFonts w:cstheme="minorHAnsi"/>
          <w:b/>
          <w:bCs/>
          <w:sz w:val="24"/>
          <w:szCs w:val="24"/>
        </w:rPr>
      </w:pPr>
    </w:p>
    <w:p w14:paraId="26C18425" w14:textId="7F90959F" w:rsidR="007929A2" w:rsidRDefault="00F77924">
      <w:pPr>
        <w:pStyle w:val="KeinLeerraum"/>
        <w:spacing w:line="276" w:lineRule="auto"/>
        <w:jc w:val="both"/>
        <w:rPr>
          <w:rFonts w:cstheme="minorHAnsi"/>
          <w:sz w:val="24"/>
          <w:szCs w:val="24"/>
        </w:rPr>
      </w:pPr>
      <w:r>
        <w:rPr>
          <w:rFonts w:cstheme="minorHAnsi"/>
          <w:sz w:val="24"/>
          <w:szCs w:val="24"/>
        </w:rPr>
        <w:t>Die Vollversammlung möge das vorgelegte Positionspapier zum Thema „Sexualität, sexuelle Selbstbestimmung und sexuelle Bildung“ beschließen.</w:t>
      </w:r>
    </w:p>
    <w:p w14:paraId="68F743C6" w14:textId="77777777" w:rsidR="007929A2" w:rsidRDefault="007929A2">
      <w:pPr>
        <w:pStyle w:val="KeinLeerraum"/>
        <w:spacing w:line="276" w:lineRule="auto"/>
        <w:jc w:val="both"/>
        <w:rPr>
          <w:rFonts w:cstheme="minorHAnsi"/>
          <w:sz w:val="24"/>
          <w:szCs w:val="24"/>
        </w:rPr>
      </w:pPr>
    </w:p>
    <w:p w14:paraId="70EFF5F1" w14:textId="77777777" w:rsidR="007929A2" w:rsidRDefault="007929A2">
      <w:pPr>
        <w:pStyle w:val="KeinLeerraum"/>
        <w:spacing w:line="276" w:lineRule="auto"/>
        <w:jc w:val="both"/>
        <w:rPr>
          <w:rFonts w:cstheme="minorHAnsi"/>
          <w:sz w:val="24"/>
          <w:szCs w:val="24"/>
        </w:rPr>
      </w:pPr>
    </w:p>
    <w:p w14:paraId="40BB17C9" w14:textId="77777777" w:rsidR="007929A2" w:rsidRDefault="00000000">
      <w:pPr>
        <w:pStyle w:val="KeinLeerraum"/>
        <w:spacing w:line="276" w:lineRule="auto"/>
        <w:jc w:val="both"/>
        <w:rPr>
          <w:rFonts w:cstheme="minorHAnsi"/>
          <w:sz w:val="24"/>
          <w:szCs w:val="24"/>
        </w:rPr>
      </w:pPr>
      <w:r>
        <w:rPr>
          <w:rFonts w:cstheme="minorHAnsi"/>
          <w:b/>
          <w:bCs/>
          <w:sz w:val="24"/>
          <w:szCs w:val="24"/>
          <w:u w:val="single"/>
        </w:rPr>
        <w:t>Begründung:</w:t>
      </w:r>
      <w:r>
        <w:rPr>
          <w:rFonts w:cstheme="minorHAnsi"/>
          <w:sz w:val="24"/>
          <w:szCs w:val="24"/>
        </w:rPr>
        <w:t xml:space="preserve"> </w:t>
      </w:r>
    </w:p>
    <w:p w14:paraId="648C4FF6" w14:textId="77777777" w:rsidR="007929A2" w:rsidRDefault="007929A2">
      <w:pPr>
        <w:pStyle w:val="KeinLeerraum"/>
        <w:spacing w:line="276" w:lineRule="auto"/>
        <w:jc w:val="both"/>
        <w:rPr>
          <w:rFonts w:cstheme="minorHAnsi"/>
          <w:sz w:val="24"/>
          <w:szCs w:val="24"/>
        </w:rPr>
      </w:pPr>
    </w:p>
    <w:p w14:paraId="75E47751" w14:textId="3FBA07F8" w:rsidR="007929A2" w:rsidRDefault="00F77924">
      <w:pPr>
        <w:pStyle w:val="KeinLeerraum"/>
        <w:spacing w:line="276" w:lineRule="auto"/>
        <w:jc w:val="both"/>
        <w:rPr>
          <w:rFonts w:cstheme="minorHAnsi"/>
          <w:sz w:val="24"/>
          <w:szCs w:val="24"/>
        </w:rPr>
      </w:pPr>
      <w:r>
        <w:rPr>
          <w:rFonts w:cstheme="minorHAnsi"/>
          <w:sz w:val="24"/>
          <w:szCs w:val="24"/>
        </w:rPr>
        <w:t xml:space="preserve">Die 42. Vollversammlung beschäftigt sich mit den Themen „Sexualität, sexuelle Selbstbestimmung und sexuelle Bildung“. Daher hat sich auch der Vorstand näher mit den Themen auseinandergesetzt. In diesem Prozess ist ein Positionspapier entstanden. </w:t>
      </w:r>
    </w:p>
    <w:p w14:paraId="5ED07F0C" w14:textId="324BAE77" w:rsidR="0083671C" w:rsidRDefault="0083671C">
      <w:pPr>
        <w:pStyle w:val="KeinLeerraum"/>
        <w:spacing w:line="276" w:lineRule="auto"/>
        <w:jc w:val="both"/>
        <w:rPr>
          <w:rFonts w:cstheme="minorHAnsi"/>
          <w:sz w:val="24"/>
          <w:szCs w:val="24"/>
        </w:rPr>
      </w:pPr>
    </w:p>
    <w:p w14:paraId="1C70CDFE" w14:textId="36B6316B" w:rsidR="0083671C" w:rsidRDefault="0083671C">
      <w:pPr>
        <w:pStyle w:val="KeinLeerraum"/>
        <w:spacing w:line="276" w:lineRule="auto"/>
        <w:jc w:val="both"/>
        <w:rPr>
          <w:rFonts w:cstheme="minorHAnsi"/>
          <w:b/>
          <w:sz w:val="24"/>
          <w:szCs w:val="24"/>
          <w:u w:val="single"/>
        </w:rPr>
      </w:pPr>
      <w:r>
        <w:rPr>
          <w:rFonts w:cstheme="minorHAnsi"/>
          <w:b/>
          <w:sz w:val="24"/>
          <w:szCs w:val="24"/>
          <w:u w:val="single"/>
        </w:rPr>
        <w:t>In einfacher Sprache:</w:t>
      </w:r>
    </w:p>
    <w:p w14:paraId="24414D8A" w14:textId="2231D324" w:rsidR="0083671C" w:rsidRPr="0083671C" w:rsidRDefault="0083671C">
      <w:pPr>
        <w:pStyle w:val="KeinLeerraum"/>
        <w:spacing w:line="276" w:lineRule="auto"/>
        <w:jc w:val="both"/>
        <w:rPr>
          <w:sz w:val="24"/>
          <w:szCs w:val="24"/>
        </w:rPr>
      </w:pPr>
      <w:r w:rsidRPr="0083671C">
        <w:rPr>
          <w:sz w:val="24"/>
          <w:szCs w:val="24"/>
        </w:rPr>
        <w:t xml:space="preserve">Die 42. </w:t>
      </w:r>
      <w:r>
        <w:rPr>
          <w:sz w:val="24"/>
          <w:szCs w:val="24"/>
        </w:rPr>
        <w:t>Vollv</w:t>
      </w:r>
      <w:r w:rsidRPr="0083671C">
        <w:rPr>
          <w:sz w:val="24"/>
          <w:szCs w:val="24"/>
        </w:rPr>
        <w:t xml:space="preserve">ersammlung spricht über Sexualität, die Möglichkeit, eigene Entscheidungen über Sexualität zu treffen und sexuelle Bildung. Deshalb hat sich der Vorstand auch damit beschäftigt. Dabei wurde ein Papier geschrieben, das die Position </w:t>
      </w:r>
      <w:r>
        <w:rPr>
          <w:sz w:val="24"/>
          <w:szCs w:val="24"/>
        </w:rPr>
        <w:t>der EJHN zeigen soll.</w:t>
      </w:r>
      <w:r w:rsidR="002770AA">
        <w:rPr>
          <w:sz w:val="24"/>
          <w:szCs w:val="24"/>
        </w:rPr>
        <w:t xml:space="preserve"> Dieses Papier wollen wir heute abstimmen.</w:t>
      </w:r>
    </w:p>
    <w:sectPr w:rsidR="0083671C" w:rsidRPr="0083671C">
      <w:footerReference w:type="default" r:id="rId8"/>
      <w:pgSz w:w="11906" w:h="16838"/>
      <w:pgMar w:top="1417" w:right="1134" w:bottom="1417" w:left="1417" w:header="0" w:footer="708" w:gutter="0"/>
      <w:lnNumType w:countBy="1" w:distance="283" w:restart="continuous"/>
      <w:pgNumType w:start="1"/>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2CD1" w14:textId="77777777" w:rsidR="006E3022" w:rsidRDefault="006E3022">
      <w:pPr>
        <w:spacing w:after="0" w:line="240" w:lineRule="auto"/>
      </w:pPr>
      <w:r>
        <w:separator/>
      </w:r>
    </w:p>
  </w:endnote>
  <w:endnote w:type="continuationSeparator" w:id="0">
    <w:p w14:paraId="6C9AC796" w14:textId="77777777" w:rsidR="006E3022" w:rsidRDefault="006E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32122"/>
      <w:docPartObj>
        <w:docPartGallery w:val="Page Numbers (Bottom of Page)"/>
        <w:docPartUnique/>
      </w:docPartObj>
    </w:sdtPr>
    <w:sdtContent>
      <w:p w14:paraId="4CE8EF02" w14:textId="77777777" w:rsidR="007929A2" w:rsidRDefault="00000000">
        <w:pPr>
          <w:pStyle w:val="Fuzeile"/>
          <w:jc w:val="right"/>
        </w:pPr>
        <w:r>
          <w:fldChar w:fldCharType="begin"/>
        </w:r>
        <w:r>
          <w:instrText xml:space="preserve"> PAGE </w:instrText>
        </w:r>
        <w:r>
          <w:fldChar w:fldCharType="separate"/>
        </w:r>
        <w:r>
          <w:t>1</w:t>
        </w:r>
        <w:r>
          <w:fldChar w:fldCharType="end"/>
        </w:r>
      </w:p>
    </w:sdtContent>
  </w:sdt>
  <w:p w14:paraId="1F25FD77" w14:textId="77777777" w:rsidR="007929A2" w:rsidRDefault="007929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147A" w14:textId="77777777" w:rsidR="006E3022" w:rsidRDefault="006E3022">
      <w:pPr>
        <w:spacing w:after="0" w:line="240" w:lineRule="auto"/>
      </w:pPr>
      <w:r>
        <w:separator/>
      </w:r>
    </w:p>
  </w:footnote>
  <w:footnote w:type="continuationSeparator" w:id="0">
    <w:p w14:paraId="5D44B6CD" w14:textId="77777777" w:rsidR="006E3022" w:rsidRDefault="006E30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A2"/>
    <w:rsid w:val="002770AA"/>
    <w:rsid w:val="005E1030"/>
    <w:rsid w:val="006E3022"/>
    <w:rsid w:val="007929A2"/>
    <w:rsid w:val="0083671C"/>
    <w:rsid w:val="0095691A"/>
    <w:rsid w:val="00F7792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2444"/>
  <w15:docId w15:val="{0DCA43AA-26E1-41FD-A200-A7BF6AA0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3476"/>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13DD"/>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4E13DD"/>
    <w:rPr>
      <w:color w:val="605E5C"/>
      <w:shd w:val="clear" w:color="auto" w:fill="E1DFDD"/>
    </w:rPr>
  </w:style>
  <w:style w:type="character" w:customStyle="1" w:styleId="SprechblasentextZchn">
    <w:name w:val="Sprechblasentext Zchn"/>
    <w:basedOn w:val="Absatz-Standardschriftart"/>
    <w:link w:val="Sprechblasentext"/>
    <w:uiPriority w:val="99"/>
    <w:semiHidden/>
    <w:qFormat/>
    <w:rsid w:val="00786EF2"/>
    <w:rPr>
      <w:rFonts w:ascii="Segoe UI" w:hAnsi="Segoe UI" w:cs="Segoe UI"/>
      <w:sz w:val="18"/>
      <w:szCs w:val="18"/>
    </w:rPr>
  </w:style>
  <w:style w:type="character" w:styleId="Kommentarzeichen">
    <w:name w:val="annotation reference"/>
    <w:basedOn w:val="Absatz-Standardschriftart"/>
    <w:uiPriority w:val="99"/>
    <w:semiHidden/>
    <w:unhideWhenUsed/>
    <w:qFormat/>
    <w:rsid w:val="001C06F1"/>
    <w:rPr>
      <w:sz w:val="16"/>
      <w:szCs w:val="16"/>
    </w:rPr>
  </w:style>
  <w:style w:type="character" w:customStyle="1" w:styleId="KommentartextZchn">
    <w:name w:val="Kommentartext Zchn"/>
    <w:basedOn w:val="Absatz-Standardschriftart"/>
    <w:link w:val="Kommentartext"/>
    <w:uiPriority w:val="99"/>
    <w:semiHidden/>
    <w:qFormat/>
    <w:rsid w:val="001C06F1"/>
    <w:rPr>
      <w:sz w:val="20"/>
      <w:szCs w:val="20"/>
    </w:rPr>
  </w:style>
  <w:style w:type="character" w:customStyle="1" w:styleId="KommentarthemaZchn">
    <w:name w:val="Kommentarthema Zchn"/>
    <w:basedOn w:val="KommentartextZchn"/>
    <w:link w:val="Kommentarthema"/>
    <w:uiPriority w:val="99"/>
    <w:semiHidden/>
    <w:qFormat/>
    <w:rsid w:val="001C06F1"/>
    <w:rPr>
      <w:b/>
      <w:bCs/>
      <w:sz w:val="20"/>
      <w:szCs w:val="20"/>
    </w:rPr>
  </w:style>
  <w:style w:type="character" w:customStyle="1" w:styleId="KopfzeileZchn">
    <w:name w:val="Kopfzeile Zchn"/>
    <w:basedOn w:val="Absatz-Standardschriftart"/>
    <w:link w:val="Kopfzeile"/>
    <w:uiPriority w:val="99"/>
    <w:qFormat/>
    <w:rsid w:val="008E66BF"/>
  </w:style>
  <w:style w:type="character" w:customStyle="1" w:styleId="FuzeileZchn">
    <w:name w:val="Fußzeile Zchn"/>
    <w:basedOn w:val="Absatz-Standardschriftart"/>
    <w:link w:val="Fuzeile"/>
    <w:uiPriority w:val="99"/>
    <w:qFormat/>
    <w:rsid w:val="008E66BF"/>
  </w:style>
  <w:style w:type="character" w:styleId="BesuchterLink">
    <w:name w:val="FollowedHyperlink"/>
    <w:basedOn w:val="Absatz-Standardschriftart"/>
    <w:uiPriority w:val="99"/>
    <w:semiHidden/>
    <w:unhideWhenUsed/>
    <w:rsid w:val="001D4AB9"/>
    <w:rPr>
      <w:color w:val="954F72" w:themeColor="followedHyperlink"/>
      <w:u w:val="single"/>
    </w:rPr>
  </w:style>
  <w:style w:type="character" w:customStyle="1" w:styleId="FunotentextZchn">
    <w:name w:val="Fußnotentext Zchn"/>
    <w:basedOn w:val="Absatz-Standardschriftart"/>
    <w:link w:val="Funotentext"/>
    <w:uiPriority w:val="99"/>
    <w:semiHidden/>
    <w:qFormat/>
    <w:rsid w:val="001D4AB9"/>
    <w:rPr>
      <w:sz w:val="20"/>
      <w:szCs w:val="20"/>
    </w:rPr>
  </w:style>
  <w:style w:type="character" w:styleId="Funotenzeichen">
    <w:name w:val="footnote reference"/>
    <w:rPr>
      <w:vertAlign w:val="superscript"/>
    </w:rPr>
  </w:style>
  <w:style w:type="character" w:styleId="NichtaufgelsteErwhnung">
    <w:name w:val="Unresolved Mention"/>
    <w:basedOn w:val="Absatz-Standardschriftart"/>
    <w:uiPriority w:val="99"/>
    <w:semiHidden/>
    <w:unhideWhenUsed/>
    <w:qFormat/>
    <w:rsid w:val="001D4AB9"/>
    <w:rPr>
      <w:color w:val="605E5C"/>
      <w:shd w:val="clear" w:color="auto" w:fill="E1DFDD"/>
    </w:rPr>
  </w:style>
  <w:style w:type="character" w:customStyle="1" w:styleId="linenumber1">
    <w:name w:val="line number1"/>
    <w:basedOn w:val="Absatz-Standardschriftart"/>
    <w:uiPriority w:val="99"/>
    <w:semiHidden/>
    <w:unhideWhenUsed/>
    <w:qFormat/>
    <w:rsid w:val="007B04F5"/>
  </w:style>
  <w:style w:type="character" w:styleId="Zeilennummer">
    <w:name w:val="line number"/>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Listenabsatz">
    <w:name w:val="List Paragraph"/>
    <w:basedOn w:val="Standard"/>
    <w:uiPriority w:val="34"/>
    <w:qFormat/>
    <w:rsid w:val="00786EF2"/>
    <w:pPr>
      <w:ind w:left="720"/>
      <w:contextualSpacing/>
    </w:pPr>
  </w:style>
  <w:style w:type="paragraph" w:styleId="Sprechblasentext">
    <w:name w:val="Balloon Text"/>
    <w:basedOn w:val="Standard"/>
    <w:link w:val="SprechblasentextZchn"/>
    <w:uiPriority w:val="99"/>
    <w:semiHidden/>
    <w:unhideWhenUsed/>
    <w:qFormat/>
    <w:rsid w:val="00786EF2"/>
    <w:pPr>
      <w:spacing w:after="0" w:line="240" w:lineRule="auto"/>
    </w:pPr>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1C06F1"/>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1C06F1"/>
    <w:rPr>
      <w:b/>
      <w:bC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8E66BF"/>
    <w:pPr>
      <w:tabs>
        <w:tab w:val="center" w:pos="4536"/>
        <w:tab w:val="right" w:pos="9072"/>
      </w:tabs>
      <w:spacing w:after="0" w:line="240" w:lineRule="auto"/>
    </w:pPr>
  </w:style>
  <w:style w:type="paragraph" w:styleId="Fuzeile">
    <w:name w:val="footer"/>
    <w:basedOn w:val="Standard"/>
    <w:link w:val="FuzeileZchn"/>
    <w:uiPriority w:val="99"/>
    <w:unhideWhenUsed/>
    <w:rsid w:val="008E66BF"/>
    <w:pPr>
      <w:tabs>
        <w:tab w:val="center" w:pos="4536"/>
        <w:tab w:val="right" w:pos="9072"/>
      </w:tabs>
      <w:spacing w:after="0" w:line="240" w:lineRule="auto"/>
    </w:pPr>
  </w:style>
  <w:style w:type="paragraph" w:styleId="KeinLeerraum">
    <w:name w:val="No Spacing"/>
    <w:uiPriority w:val="1"/>
    <w:qFormat/>
    <w:rsid w:val="006D138A"/>
  </w:style>
  <w:style w:type="paragraph" w:styleId="Funotentext">
    <w:name w:val="footnote text"/>
    <w:basedOn w:val="Standard"/>
    <w:link w:val="FunotentextZchn"/>
    <w:uiPriority w:val="99"/>
    <w:semiHidden/>
    <w:unhideWhenUsed/>
    <w:rsid w:val="001D4AB9"/>
    <w:pPr>
      <w:spacing w:after="0" w:line="240" w:lineRule="auto"/>
    </w:pPr>
    <w:rPr>
      <w:sz w:val="20"/>
      <w:szCs w:val="20"/>
    </w:rPr>
  </w:style>
  <w:style w:type="table" w:styleId="Tabellenraster">
    <w:name w:val="Table Grid"/>
    <w:basedOn w:val="NormaleTabelle"/>
    <w:uiPriority w:val="39"/>
    <w:rsid w:val="00BA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A9E0C-7C7B-4B77-82FE-322EC16B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920</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Oponczewski</dc:creator>
  <dc:description/>
  <cp:lastModifiedBy>Lars Füllbeck</cp:lastModifiedBy>
  <cp:revision>4</cp:revision>
  <cp:lastPrinted>2021-10-28T20:59:00Z</cp:lastPrinted>
  <dcterms:created xsi:type="dcterms:W3CDTF">2023-03-22T14:28:00Z</dcterms:created>
  <dcterms:modified xsi:type="dcterms:W3CDTF">2023-03-22T16:28:00Z</dcterms:modified>
  <dc:language>de-DE</dc:language>
</cp:coreProperties>
</file>